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D2B" w:rsidRDefault="006F3D09" w:rsidP="00A13D2B">
      <w:pPr>
        <w:pStyle w:val="a5"/>
        <w:shd w:val="clear" w:color="auto" w:fill="FFFFFF"/>
        <w:spacing w:before="0" w:beforeAutospacing="0" w:after="0" w:afterAutospacing="0"/>
        <w:jc w:val="both"/>
        <w:rPr>
          <w:rFonts w:ascii="Calibri" w:hAnsi="Calibri"/>
          <w:sz w:val="22"/>
          <w:szCs w:val="22"/>
        </w:rPr>
      </w:pPr>
      <w:r>
        <w:rPr>
          <w:noProof/>
          <w:sz w:val="22"/>
          <w:szCs w:val="22"/>
          <w:lang w:eastAsia="zh-CN"/>
        </w:rPr>
        <w:drawing>
          <wp:inline distT="0" distB="0" distL="0" distR="0">
            <wp:extent cx="6480810" cy="8913098"/>
            <wp:effectExtent l="19050" t="0" r="0" b="0"/>
            <wp:docPr id="1" name="Рисунок 1" descr="C:\Users\ДС №4\Рабочий стол\СКАНЫ\2021-10-07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С №4\Рабочий стол\СКАНЫ\2021-10-07_002.jpg"/>
                    <pic:cNvPicPr>
                      <a:picLocks noChangeAspect="1" noChangeArrowheads="1"/>
                    </pic:cNvPicPr>
                  </pic:nvPicPr>
                  <pic:blipFill>
                    <a:blip r:embed="rId5" cstate="print"/>
                    <a:srcRect/>
                    <a:stretch>
                      <a:fillRect/>
                    </a:stretch>
                  </pic:blipFill>
                  <pic:spPr bwMode="auto">
                    <a:xfrm>
                      <a:off x="0" y="0"/>
                      <a:ext cx="6480810" cy="8913098"/>
                    </a:xfrm>
                    <a:prstGeom prst="rect">
                      <a:avLst/>
                    </a:prstGeom>
                    <a:noFill/>
                    <a:ln w="9525">
                      <a:noFill/>
                      <a:miter lim="800000"/>
                      <a:headEnd/>
                      <a:tailEnd/>
                    </a:ln>
                  </pic:spPr>
                </pic:pic>
              </a:graphicData>
            </a:graphic>
          </wp:inline>
        </w:drawing>
      </w:r>
    </w:p>
    <w:p w:rsidR="003B2F80" w:rsidRPr="00A13D2B" w:rsidRDefault="003B2F80" w:rsidP="00A13D2B">
      <w:pPr>
        <w:pStyle w:val="a5"/>
        <w:shd w:val="clear" w:color="auto" w:fill="FFFFFF"/>
        <w:spacing w:before="0" w:beforeAutospacing="0" w:after="0" w:afterAutospacing="0"/>
        <w:jc w:val="both"/>
        <w:rPr>
          <w:color w:val="000000"/>
          <w:sz w:val="28"/>
          <w:szCs w:val="28"/>
        </w:rPr>
      </w:pPr>
    </w:p>
    <w:p w:rsidR="006F3D09" w:rsidRDefault="006F3D09" w:rsidP="00D5523A">
      <w:pPr>
        <w:pStyle w:val="a3"/>
        <w:jc w:val="center"/>
        <w:rPr>
          <w:rFonts w:ascii="Times New Roman" w:hAnsi="Times New Roman" w:cs="Times New Roman"/>
          <w:b/>
          <w:sz w:val="28"/>
          <w:szCs w:val="24"/>
        </w:rPr>
      </w:pPr>
    </w:p>
    <w:p w:rsidR="00D5523A" w:rsidRPr="00D5523A" w:rsidRDefault="00D5523A" w:rsidP="00D5523A">
      <w:pPr>
        <w:pStyle w:val="a3"/>
        <w:jc w:val="center"/>
        <w:rPr>
          <w:rFonts w:ascii="Times New Roman" w:hAnsi="Times New Roman" w:cs="Times New Roman"/>
          <w:b/>
          <w:sz w:val="28"/>
          <w:szCs w:val="24"/>
        </w:rPr>
      </w:pPr>
      <w:r w:rsidRPr="00D5523A">
        <w:rPr>
          <w:rFonts w:ascii="Times New Roman" w:hAnsi="Times New Roman" w:cs="Times New Roman"/>
          <w:b/>
          <w:sz w:val="28"/>
          <w:szCs w:val="24"/>
          <w:lang w:val="en-US"/>
        </w:rPr>
        <w:lastRenderedPageBreak/>
        <w:t>I</w:t>
      </w:r>
      <w:r>
        <w:rPr>
          <w:rFonts w:ascii="Times New Roman" w:hAnsi="Times New Roman" w:cs="Times New Roman"/>
          <w:b/>
          <w:sz w:val="28"/>
          <w:szCs w:val="24"/>
        </w:rPr>
        <w:t>. Общие положения</w:t>
      </w:r>
    </w:p>
    <w:p w:rsidR="00D5523A" w:rsidRPr="00F53DC1" w:rsidRDefault="00D5523A" w:rsidP="00D5523A">
      <w:pPr>
        <w:pStyle w:val="a3"/>
        <w:rPr>
          <w:rFonts w:ascii="Times New Roman" w:hAnsi="Times New Roman" w:cs="Times New Roman"/>
          <w:sz w:val="24"/>
          <w:szCs w:val="24"/>
        </w:rPr>
      </w:pPr>
    </w:p>
    <w:p w:rsidR="00D5523A" w:rsidRDefault="00D5523A" w:rsidP="00D5523A">
      <w:pPr>
        <w:pStyle w:val="a3"/>
        <w:numPr>
          <w:ilvl w:val="1"/>
          <w:numId w:val="2"/>
        </w:numPr>
        <w:jc w:val="both"/>
        <w:rPr>
          <w:rFonts w:ascii="Times New Roman" w:hAnsi="Times New Roman" w:cs="Times New Roman"/>
          <w:sz w:val="28"/>
          <w:szCs w:val="28"/>
        </w:rPr>
      </w:pPr>
      <w:r w:rsidRPr="00D5523A">
        <w:rPr>
          <w:rFonts w:ascii="Times New Roman" w:hAnsi="Times New Roman" w:cs="Times New Roman"/>
          <w:sz w:val="28"/>
          <w:szCs w:val="28"/>
        </w:rPr>
        <w:t xml:space="preserve">Настоящая система разработана в соответствии с нормами Трудового </w:t>
      </w:r>
      <w:hyperlink r:id="rId6" w:history="1">
        <w:r w:rsidRPr="00D5523A">
          <w:rPr>
            <w:rStyle w:val="a8"/>
            <w:rFonts w:ascii="Times New Roman" w:hAnsi="Times New Roman" w:cs="Times New Roman"/>
            <w:color w:val="000000"/>
            <w:sz w:val="28"/>
            <w:szCs w:val="28"/>
          </w:rPr>
          <w:t>кодекса</w:t>
        </w:r>
      </w:hyperlink>
      <w:r w:rsidRPr="00D5523A">
        <w:rPr>
          <w:rFonts w:ascii="Times New Roman" w:hAnsi="Times New Roman" w:cs="Times New Roman"/>
          <w:sz w:val="28"/>
          <w:szCs w:val="28"/>
        </w:rPr>
        <w:t xml:space="preserve"> Российской Федерации. </w:t>
      </w:r>
    </w:p>
    <w:p w:rsidR="00D5523A" w:rsidRPr="00D5523A" w:rsidRDefault="00A13D2B" w:rsidP="00D5523A">
      <w:pPr>
        <w:pStyle w:val="a3"/>
        <w:numPr>
          <w:ilvl w:val="1"/>
          <w:numId w:val="2"/>
        </w:numPr>
        <w:jc w:val="both"/>
        <w:rPr>
          <w:rFonts w:ascii="Times New Roman" w:hAnsi="Times New Roman" w:cs="Times New Roman"/>
          <w:sz w:val="28"/>
          <w:szCs w:val="28"/>
        </w:rPr>
      </w:pPr>
      <w:r w:rsidRPr="00D5523A">
        <w:rPr>
          <w:rFonts w:ascii="Times New Roman" w:hAnsi="Times New Roman" w:cs="Times New Roman"/>
          <w:color w:val="000000"/>
          <w:sz w:val="28"/>
          <w:szCs w:val="28"/>
        </w:rPr>
        <w:t xml:space="preserve">Размеры компенсационных выплат работникам учреждения определяются  Положением об оплате труда работников учреждения,  </w:t>
      </w:r>
      <w:r w:rsidR="003701DB">
        <w:rPr>
          <w:rFonts w:ascii="Times New Roman" w:hAnsi="Times New Roman" w:cs="Times New Roman"/>
          <w:color w:val="000000"/>
          <w:sz w:val="28"/>
          <w:szCs w:val="28"/>
        </w:rPr>
        <w:t xml:space="preserve">согласовано с председателем ПК МДОУ </w:t>
      </w:r>
      <w:proofErr w:type="spellStart"/>
      <w:r w:rsidR="003701DB">
        <w:rPr>
          <w:rFonts w:ascii="Times New Roman" w:hAnsi="Times New Roman" w:cs="Times New Roman"/>
          <w:color w:val="000000"/>
          <w:sz w:val="28"/>
          <w:szCs w:val="28"/>
        </w:rPr>
        <w:t>д</w:t>
      </w:r>
      <w:proofErr w:type="spellEnd"/>
      <w:r w:rsidR="003701DB">
        <w:rPr>
          <w:rFonts w:ascii="Times New Roman" w:hAnsi="Times New Roman" w:cs="Times New Roman"/>
          <w:color w:val="000000"/>
          <w:sz w:val="28"/>
          <w:szCs w:val="28"/>
        </w:rPr>
        <w:t>/с №4 «Колокольчик»</w:t>
      </w:r>
      <w:r w:rsidRPr="00D5523A">
        <w:rPr>
          <w:rFonts w:ascii="Times New Roman" w:hAnsi="Times New Roman" w:cs="Times New Roman"/>
          <w:color w:val="000000"/>
          <w:sz w:val="28"/>
          <w:szCs w:val="28"/>
        </w:rPr>
        <w:t>, с учетом действующего законодательства.</w:t>
      </w:r>
    </w:p>
    <w:p w:rsidR="003B2F80" w:rsidRPr="003B2F80" w:rsidRDefault="00A13D2B" w:rsidP="003B2F80">
      <w:pPr>
        <w:pStyle w:val="a3"/>
        <w:numPr>
          <w:ilvl w:val="1"/>
          <w:numId w:val="2"/>
        </w:numPr>
        <w:jc w:val="both"/>
        <w:rPr>
          <w:rFonts w:ascii="Times New Roman" w:hAnsi="Times New Roman" w:cs="Times New Roman"/>
          <w:sz w:val="28"/>
          <w:szCs w:val="28"/>
        </w:rPr>
      </w:pPr>
      <w:r w:rsidRPr="003B2F80">
        <w:rPr>
          <w:rFonts w:ascii="Times New Roman" w:hAnsi="Times New Roman" w:cs="Times New Roman"/>
          <w:color w:val="000000"/>
          <w:sz w:val="28"/>
          <w:szCs w:val="28"/>
        </w:rPr>
        <w:t>Компенсационные выплаты устанавливаются как в процентном отношении от должностного оклада (тарифной ставки), так и в абсолютной величине.</w:t>
      </w:r>
    </w:p>
    <w:p w:rsidR="003B2F80" w:rsidRPr="003B2F80" w:rsidRDefault="003B2F80" w:rsidP="003B2F80">
      <w:pPr>
        <w:pStyle w:val="a3"/>
        <w:numPr>
          <w:ilvl w:val="1"/>
          <w:numId w:val="2"/>
        </w:numPr>
        <w:jc w:val="both"/>
        <w:rPr>
          <w:rFonts w:ascii="Times New Roman" w:hAnsi="Times New Roman" w:cs="Times New Roman"/>
          <w:sz w:val="28"/>
          <w:szCs w:val="28"/>
        </w:rPr>
      </w:pPr>
      <w:r w:rsidRPr="003B2F80">
        <w:rPr>
          <w:rFonts w:ascii="Times New Roman" w:hAnsi="Times New Roman" w:cs="Times New Roman"/>
          <w:sz w:val="28"/>
          <w:szCs w:val="28"/>
        </w:rPr>
        <w:t>Выплаты компенсационного характера устанавливаются к должностным окладам, ставкам заработной платы работников, если иное не установлено федеральным законодательством, нормативными  правовыми актами Ставропольского края.</w:t>
      </w:r>
    </w:p>
    <w:p w:rsidR="003B2F80" w:rsidRPr="003B2F80" w:rsidRDefault="003B2F80" w:rsidP="003B2F80">
      <w:pPr>
        <w:pStyle w:val="a3"/>
        <w:numPr>
          <w:ilvl w:val="1"/>
          <w:numId w:val="2"/>
        </w:numPr>
        <w:jc w:val="both"/>
        <w:rPr>
          <w:rFonts w:ascii="Times New Roman" w:hAnsi="Times New Roman" w:cs="Times New Roman"/>
          <w:sz w:val="28"/>
          <w:szCs w:val="28"/>
        </w:rPr>
      </w:pPr>
      <w:r w:rsidRPr="003B2F80">
        <w:rPr>
          <w:rFonts w:ascii="Times New Roman" w:hAnsi="Times New Roman" w:cs="Times New Roman"/>
          <w:sz w:val="28"/>
          <w:szCs w:val="28"/>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учреждения с учетом Примерного положения.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нормативными правовыми актами Ставропольского края, содержащими нормы трудового права, коллективными договорами и соглашениями.</w:t>
      </w:r>
    </w:p>
    <w:p w:rsidR="00D5523A" w:rsidRPr="00E12331" w:rsidRDefault="003B2F80" w:rsidP="00E12331">
      <w:pPr>
        <w:pStyle w:val="a3"/>
        <w:numPr>
          <w:ilvl w:val="1"/>
          <w:numId w:val="2"/>
        </w:numPr>
        <w:jc w:val="both"/>
        <w:rPr>
          <w:rFonts w:ascii="Times New Roman" w:hAnsi="Times New Roman" w:cs="Times New Roman"/>
          <w:sz w:val="28"/>
          <w:szCs w:val="28"/>
        </w:rPr>
      </w:pPr>
      <w:r w:rsidRPr="003B2F80">
        <w:rPr>
          <w:rFonts w:ascii="Times New Roman" w:hAnsi="Times New Roman" w:cs="Times New Roman"/>
          <w:sz w:val="28"/>
          <w:szCs w:val="28"/>
        </w:rPr>
        <w:t>Размеры и условия осуществления выплат компенсационного характера конкретизируются в трудовых договорах работников.</w:t>
      </w:r>
    </w:p>
    <w:p w:rsidR="00D5523A" w:rsidRPr="00E12331" w:rsidRDefault="00D5523A" w:rsidP="00E12331">
      <w:pPr>
        <w:pStyle w:val="a5"/>
        <w:numPr>
          <w:ilvl w:val="0"/>
          <w:numId w:val="2"/>
        </w:numPr>
        <w:shd w:val="clear" w:color="auto" w:fill="FFFFFF"/>
        <w:jc w:val="center"/>
        <w:rPr>
          <w:color w:val="000000"/>
          <w:sz w:val="28"/>
          <w:szCs w:val="28"/>
        </w:rPr>
      </w:pPr>
      <w:r w:rsidRPr="00D5523A">
        <w:rPr>
          <w:rStyle w:val="a6"/>
          <w:color w:val="000000"/>
          <w:sz w:val="28"/>
          <w:szCs w:val="28"/>
        </w:rPr>
        <w:t>Порядок компенсационных выплат</w:t>
      </w:r>
    </w:p>
    <w:p w:rsidR="003B2F80" w:rsidRPr="003B2F80" w:rsidRDefault="003B2F80" w:rsidP="00E12331">
      <w:pPr>
        <w:autoSpaceDE w:val="0"/>
        <w:autoSpaceDN w:val="0"/>
        <w:adjustRightInd w:val="0"/>
        <w:spacing w:after="0" w:line="240" w:lineRule="auto"/>
        <w:ind w:firstLine="720"/>
        <w:jc w:val="both"/>
        <w:outlineLvl w:val="2"/>
        <w:rPr>
          <w:rFonts w:ascii="Times New Roman" w:hAnsi="Times New Roman"/>
          <w:sz w:val="28"/>
          <w:szCs w:val="28"/>
        </w:rPr>
      </w:pPr>
      <w:r w:rsidRPr="003B2F80">
        <w:rPr>
          <w:rFonts w:ascii="Times New Roman" w:hAnsi="Times New Roman"/>
          <w:sz w:val="28"/>
          <w:szCs w:val="28"/>
        </w:rPr>
        <w:t>2.1. Выплаты работникам, занятым на тяжелых работах, работах с вредными и (или) опасными и иными особыми условиями труда.</w:t>
      </w:r>
    </w:p>
    <w:p w:rsidR="003B2F80" w:rsidRPr="003B2F80" w:rsidRDefault="003B2F80" w:rsidP="00E12331">
      <w:pPr>
        <w:autoSpaceDE w:val="0"/>
        <w:autoSpaceDN w:val="0"/>
        <w:adjustRightInd w:val="0"/>
        <w:spacing w:after="0" w:line="240" w:lineRule="auto"/>
        <w:ind w:firstLine="720"/>
        <w:jc w:val="both"/>
        <w:rPr>
          <w:rFonts w:ascii="Times New Roman" w:hAnsi="Times New Roman"/>
          <w:sz w:val="28"/>
          <w:szCs w:val="28"/>
        </w:rPr>
      </w:pPr>
      <w:r w:rsidRPr="003B2F80">
        <w:rPr>
          <w:rFonts w:ascii="Times New Roman" w:hAnsi="Times New Roman"/>
          <w:sz w:val="28"/>
          <w:szCs w:val="28"/>
        </w:rPr>
        <w:t xml:space="preserve">2.1.1. </w:t>
      </w:r>
      <w:proofErr w:type="gramStart"/>
      <w:r w:rsidRPr="003B2F80">
        <w:rPr>
          <w:rFonts w:ascii="Times New Roman" w:hAnsi="Times New Roman"/>
          <w:sz w:val="28"/>
          <w:szCs w:val="28"/>
        </w:rPr>
        <w:t>Оплата труда работников, занятых на тяжелых работах с вредными и (или) опасными условиями труда, устанавливается в повышенном размере по сравнению с установленными для различных видов работ с допустимыми условиями труда, но не ниже размеров, установленных законодательными и иными нормативными правовыми актами.</w:t>
      </w:r>
      <w:proofErr w:type="gramEnd"/>
    </w:p>
    <w:p w:rsidR="003B2F80" w:rsidRPr="003B2F80" w:rsidRDefault="003B2F80" w:rsidP="00E12331">
      <w:pPr>
        <w:autoSpaceDE w:val="0"/>
        <w:autoSpaceDN w:val="0"/>
        <w:adjustRightInd w:val="0"/>
        <w:spacing w:after="0" w:line="240" w:lineRule="auto"/>
        <w:ind w:firstLine="720"/>
        <w:jc w:val="both"/>
        <w:rPr>
          <w:rFonts w:ascii="Times New Roman" w:hAnsi="Times New Roman"/>
          <w:sz w:val="28"/>
          <w:szCs w:val="28"/>
        </w:rPr>
      </w:pPr>
      <w:r w:rsidRPr="003B2F80">
        <w:rPr>
          <w:rFonts w:ascii="Times New Roman" w:hAnsi="Times New Roman"/>
          <w:sz w:val="28"/>
          <w:szCs w:val="28"/>
        </w:rPr>
        <w:t>Работникам учреждения по результатам проведения специальной оценки условий труда за работу в условиях труда, превышающих гигиенические нормативы, предусматриваются выплаты 4 (четыре) процента тарифной ставки (оклада) за работу с вредными и (или) опасными условиями труда, предусмотренные статьи 147 Трудового кодекса Российской Федерации, в том числе:</w:t>
      </w:r>
    </w:p>
    <w:p w:rsidR="003B2F80" w:rsidRPr="003B2F80" w:rsidRDefault="003B2F80" w:rsidP="00E12331">
      <w:pPr>
        <w:autoSpaceDE w:val="0"/>
        <w:autoSpaceDN w:val="0"/>
        <w:adjustRightInd w:val="0"/>
        <w:spacing w:after="0" w:line="240" w:lineRule="auto"/>
        <w:ind w:firstLine="720"/>
        <w:jc w:val="both"/>
        <w:rPr>
          <w:rFonts w:ascii="Times New Roman" w:hAnsi="Times New Roman"/>
          <w:sz w:val="28"/>
          <w:szCs w:val="28"/>
        </w:rPr>
      </w:pPr>
      <w:proofErr w:type="gramStart"/>
      <w:r w:rsidRPr="003B2F80">
        <w:rPr>
          <w:rFonts w:ascii="Times New Roman" w:hAnsi="Times New Roman"/>
          <w:sz w:val="28"/>
          <w:szCs w:val="28"/>
        </w:rPr>
        <w:t>Заведующий учреждения</w:t>
      </w:r>
      <w:proofErr w:type="gramEnd"/>
      <w:r w:rsidRPr="003B2F80">
        <w:rPr>
          <w:rFonts w:ascii="Times New Roman" w:hAnsi="Times New Roman"/>
          <w:sz w:val="28"/>
          <w:szCs w:val="28"/>
        </w:rPr>
        <w:t xml:space="preserve"> проводит специальную оценку условий труда в соответствии с Федеральным законом от 28 декабря 2013г. № 426 –ФЗ «О специальной оценке условий труда».</w:t>
      </w:r>
    </w:p>
    <w:p w:rsidR="003B2F80" w:rsidRPr="003B2F80" w:rsidRDefault="003B2F80" w:rsidP="00E12331">
      <w:pPr>
        <w:autoSpaceDE w:val="0"/>
        <w:autoSpaceDN w:val="0"/>
        <w:adjustRightInd w:val="0"/>
        <w:spacing w:after="0" w:line="240" w:lineRule="auto"/>
        <w:ind w:firstLine="720"/>
        <w:jc w:val="both"/>
        <w:rPr>
          <w:rFonts w:ascii="Times New Roman" w:hAnsi="Times New Roman"/>
          <w:sz w:val="28"/>
          <w:szCs w:val="28"/>
        </w:rPr>
      </w:pPr>
      <w:r w:rsidRPr="003B2F80">
        <w:rPr>
          <w:rFonts w:ascii="Times New Roman" w:hAnsi="Times New Roman"/>
          <w:sz w:val="28"/>
          <w:szCs w:val="28"/>
        </w:rPr>
        <w:t>Перечень работников и конкретный размер доплат работникам определяется учреждением пропорционально отработанному времени в зависимости от результатов специальной оценки условий труда и закрепляются в коллективном договоре.</w:t>
      </w:r>
    </w:p>
    <w:p w:rsidR="003B2F80" w:rsidRPr="003B2F80" w:rsidRDefault="003B2F80" w:rsidP="00E12331">
      <w:pPr>
        <w:autoSpaceDE w:val="0"/>
        <w:autoSpaceDN w:val="0"/>
        <w:adjustRightInd w:val="0"/>
        <w:spacing w:after="0" w:line="240" w:lineRule="auto"/>
        <w:ind w:firstLine="720"/>
        <w:jc w:val="both"/>
        <w:rPr>
          <w:rFonts w:ascii="Times New Roman" w:hAnsi="Times New Roman"/>
          <w:sz w:val="28"/>
          <w:szCs w:val="28"/>
        </w:rPr>
      </w:pPr>
      <w:r w:rsidRPr="003B2F80">
        <w:rPr>
          <w:rFonts w:ascii="Times New Roman" w:hAnsi="Times New Roman"/>
          <w:sz w:val="28"/>
          <w:szCs w:val="28"/>
        </w:rPr>
        <w:lastRenderedPageBreak/>
        <w:t xml:space="preserve">2.2. Выплаты за работу в местностях с особыми климатическими условиями. </w:t>
      </w:r>
    </w:p>
    <w:p w:rsidR="003B2F80" w:rsidRPr="003B2F80" w:rsidRDefault="003B2F80" w:rsidP="00E12331">
      <w:pPr>
        <w:autoSpaceDE w:val="0"/>
        <w:autoSpaceDN w:val="0"/>
        <w:adjustRightInd w:val="0"/>
        <w:spacing w:after="0" w:line="240" w:lineRule="auto"/>
        <w:ind w:firstLine="720"/>
        <w:jc w:val="both"/>
        <w:rPr>
          <w:rFonts w:ascii="Times New Roman" w:hAnsi="Times New Roman"/>
          <w:sz w:val="28"/>
          <w:szCs w:val="28"/>
        </w:rPr>
      </w:pPr>
      <w:r w:rsidRPr="003B2F80">
        <w:rPr>
          <w:rFonts w:ascii="Times New Roman" w:hAnsi="Times New Roman"/>
          <w:sz w:val="28"/>
          <w:szCs w:val="28"/>
        </w:rPr>
        <w:t xml:space="preserve">За работу в пустынных и безводных местностях на территории </w:t>
      </w:r>
      <w:proofErr w:type="spellStart"/>
      <w:r w:rsidRPr="003B2F80">
        <w:rPr>
          <w:rFonts w:ascii="Times New Roman" w:hAnsi="Times New Roman"/>
          <w:sz w:val="28"/>
          <w:szCs w:val="28"/>
        </w:rPr>
        <w:t>Буденновского</w:t>
      </w:r>
      <w:proofErr w:type="spellEnd"/>
      <w:r w:rsidRPr="003B2F80">
        <w:rPr>
          <w:rFonts w:ascii="Times New Roman" w:hAnsi="Times New Roman"/>
          <w:sz w:val="28"/>
          <w:szCs w:val="28"/>
        </w:rPr>
        <w:t xml:space="preserve"> муниципального округа к заработной плате устанавливается коэффициент 1,1.</w:t>
      </w:r>
    </w:p>
    <w:p w:rsidR="003B2F80" w:rsidRPr="003B2F80" w:rsidRDefault="003B2F80" w:rsidP="00E12331">
      <w:pPr>
        <w:autoSpaceDE w:val="0"/>
        <w:autoSpaceDN w:val="0"/>
        <w:adjustRightInd w:val="0"/>
        <w:spacing w:after="0" w:line="240" w:lineRule="auto"/>
        <w:ind w:firstLine="720"/>
        <w:jc w:val="both"/>
        <w:outlineLvl w:val="2"/>
        <w:rPr>
          <w:rFonts w:ascii="Times New Roman" w:hAnsi="Times New Roman"/>
          <w:sz w:val="28"/>
          <w:szCs w:val="28"/>
        </w:rPr>
      </w:pPr>
      <w:r w:rsidRPr="003B2F80">
        <w:rPr>
          <w:rFonts w:ascii="Times New Roman" w:hAnsi="Times New Roman"/>
          <w:sz w:val="28"/>
          <w:szCs w:val="28"/>
        </w:rPr>
        <w:t xml:space="preserve">2.3. Размеры компенсационных выплат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hyperlink r:id="rId7" w:history="1">
        <w:r w:rsidRPr="003B2F80">
          <w:rPr>
            <w:rFonts w:ascii="Times New Roman" w:hAnsi="Times New Roman"/>
            <w:sz w:val="28"/>
            <w:szCs w:val="28"/>
          </w:rPr>
          <w:t>&lt;*&gt;</w:t>
        </w:r>
      </w:hyperlink>
      <w:r w:rsidRPr="003B2F80">
        <w:rPr>
          <w:rFonts w:ascii="Times New Roman" w:hAnsi="Times New Roman"/>
          <w:sz w:val="28"/>
          <w:szCs w:val="28"/>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7911"/>
        <w:gridCol w:w="1843"/>
      </w:tblGrid>
      <w:tr w:rsidR="003B2F80" w:rsidRPr="003B2F80" w:rsidTr="00E12331">
        <w:tc>
          <w:tcPr>
            <w:tcW w:w="594" w:type="dxa"/>
          </w:tcPr>
          <w:p w:rsidR="003B2F80" w:rsidRPr="003B2F80" w:rsidRDefault="003B2F80" w:rsidP="003B2F80">
            <w:pPr>
              <w:autoSpaceDE w:val="0"/>
              <w:autoSpaceDN w:val="0"/>
              <w:adjustRightInd w:val="0"/>
              <w:spacing w:line="240" w:lineRule="auto"/>
              <w:jc w:val="center"/>
              <w:outlineLvl w:val="2"/>
              <w:rPr>
                <w:rFonts w:ascii="Times New Roman" w:hAnsi="Times New Roman"/>
                <w:sz w:val="28"/>
                <w:szCs w:val="28"/>
              </w:rPr>
            </w:pPr>
            <w:r w:rsidRPr="003B2F80">
              <w:rPr>
                <w:rFonts w:ascii="Times New Roman" w:hAnsi="Times New Roman"/>
                <w:sz w:val="28"/>
                <w:szCs w:val="28"/>
              </w:rPr>
              <w:t xml:space="preserve">№ </w:t>
            </w:r>
            <w:proofErr w:type="spellStart"/>
            <w:proofErr w:type="gramStart"/>
            <w:r w:rsidRPr="003B2F80">
              <w:rPr>
                <w:rFonts w:ascii="Times New Roman" w:hAnsi="Times New Roman"/>
                <w:sz w:val="28"/>
                <w:szCs w:val="28"/>
              </w:rPr>
              <w:t>п</w:t>
            </w:r>
            <w:proofErr w:type="spellEnd"/>
            <w:proofErr w:type="gramEnd"/>
            <w:r w:rsidRPr="003B2F80">
              <w:rPr>
                <w:rFonts w:ascii="Times New Roman" w:hAnsi="Times New Roman"/>
                <w:sz w:val="28"/>
                <w:szCs w:val="28"/>
              </w:rPr>
              <w:t>/</w:t>
            </w:r>
            <w:proofErr w:type="spellStart"/>
            <w:r w:rsidRPr="003B2F80">
              <w:rPr>
                <w:rFonts w:ascii="Times New Roman" w:hAnsi="Times New Roman"/>
                <w:sz w:val="28"/>
                <w:szCs w:val="28"/>
              </w:rPr>
              <w:t>п</w:t>
            </w:r>
            <w:proofErr w:type="spellEnd"/>
          </w:p>
        </w:tc>
        <w:tc>
          <w:tcPr>
            <w:tcW w:w="7911" w:type="dxa"/>
          </w:tcPr>
          <w:p w:rsidR="003B2F80" w:rsidRPr="003B2F80" w:rsidRDefault="003B2F80" w:rsidP="003B2F80">
            <w:pPr>
              <w:autoSpaceDE w:val="0"/>
              <w:autoSpaceDN w:val="0"/>
              <w:adjustRightInd w:val="0"/>
              <w:spacing w:line="240" w:lineRule="auto"/>
              <w:jc w:val="center"/>
              <w:outlineLvl w:val="2"/>
              <w:rPr>
                <w:rFonts w:ascii="Times New Roman" w:hAnsi="Times New Roman"/>
                <w:sz w:val="28"/>
                <w:szCs w:val="28"/>
              </w:rPr>
            </w:pPr>
            <w:r w:rsidRPr="003B2F80">
              <w:rPr>
                <w:rFonts w:ascii="Times New Roman" w:hAnsi="Times New Roman"/>
                <w:sz w:val="28"/>
                <w:szCs w:val="28"/>
              </w:rPr>
              <w:t>Наименование работ</w:t>
            </w:r>
          </w:p>
        </w:tc>
        <w:tc>
          <w:tcPr>
            <w:tcW w:w="1843" w:type="dxa"/>
          </w:tcPr>
          <w:p w:rsidR="003B2F80" w:rsidRPr="003B2F80" w:rsidRDefault="003B2F80" w:rsidP="003B2F80">
            <w:pPr>
              <w:autoSpaceDE w:val="0"/>
              <w:autoSpaceDN w:val="0"/>
              <w:adjustRightInd w:val="0"/>
              <w:spacing w:line="240" w:lineRule="auto"/>
              <w:jc w:val="center"/>
              <w:outlineLvl w:val="2"/>
              <w:rPr>
                <w:rFonts w:ascii="Times New Roman" w:hAnsi="Times New Roman"/>
                <w:sz w:val="28"/>
                <w:szCs w:val="28"/>
              </w:rPr>
            </w:pPr>
            <w:r w:rsidRPr="003B2F80">
              <w:rPr>
                <w:rFonts w:ascii="Times New Roman" w:hAnsi="Times New Roman"/>
                <w:sz w:val="28"/>
                <w:szCs w:val="28"/>
              </w:rPr>
              <w:t>Размер выплаты в процентах к должностному окладу (ставке заработной платы)</w:t>
            </w:r>
          </w:p>
        </w:tc>
      </w:tr>
      <w:tr w:rsidR="003B2F80" w:rsidRPr="003B2F80" w:rsidTr="00E12331">
        <w:tc>
          <w:tcPr>
            <w:tcW w:w="594" w:type="dxa"/>
          </w:tcPr>
          <w:p w:rsidR="003B2F80" w:rsidRPr="003B2F80" w:rsidRDefault="003B2F80" w:rsidP="003B2F80">
            <w:pPr>
              <w:autoSpaceDE w:val="0"/>
              <w:autoSpaceDN w:val="0"/>
              <w:adjustRightInd w:val="0"/>
              <w:spacing w:line="240" w:lineRule="auto"/>
              <w:jc w:val="center"/>
              <w:outlineLvl w:val="2"/>
              <w:rPr>
                <w:rFonts w:ascii="Times New Roman" w:hAnsi="Times New Roman"/>
                <w:sz w:val="28"/>
                <w:szCs w:val="28"/>
              </w:rPr>
            </w:pPr>
            <w:r w:rsidRPr="003B2F80">
              <w:rPr>
                <w:rFonts w:ascii="Times New Roman" w:hAnsi="Times New Roman"/>
                <w:sz w:val="28"/>
                <w:szCs w:val="28"/>
              </w:rPr>
              <w:t>1</w:t>
            </w:r>
          </w:p>
        </w:tc>
        <w:tc>
          <w:tcPr>
            <w:tcW w:w="7911" w:type="dxa"/>
          </w:tcPr>
          <w:p w:rsidR="003B2F80" w:rsidRPr="003B2F80" w:rsidRDefault="003B2F80" w:rsidP="003B2F80">
            <w:pPr>
              <w:autoSpaceDE w:val="0"/>
              <w:autoSpaceDN w:val="0"/>
              <w:adjustRightInd w:val="0"/>
              <w:spacing w:line="240" w:lineRule="auto"/>
              <w:jc w:val="center"/>
              <w:outlineLvl w:val="2"/>
              <w:rPr>
                <w:rFonts w:ascii="Times New Roman" w:hAnsi="Times New Roman"/>
                <w:sz w:val="28"/>
                <w:szCs w:val="28"/>
              </w:rPr>
            </w:pPr>
            <w:r w:rsidRPr="003B2F80">
              <w:rPr>
                <w:rFonts w:ascii="Times New Roman" w:hAnsi="Times New Roman"/>
                <w:sz w:val="28"/>
                <w:szCs w:val="28"/>
              </w:rPr>
              <w:t>2</w:t>
            </w:r>
          </w:p>
        </w:tc>
        <w:tc>
          <w:tcPr>
            <w:tcW w:w="1843" w:type="dxa"/>
          </w:tcPr>
          <w:p w:rsidR="003B2F80" w:rsidRPr="003B2F80" w:rsidRDefault="003B2F80" w:rsidP="003B2F80">
            <w:pPr>
              <w:autoSpaceDE w:val="0"/>
              <w:autoSpaceDN w:val="0"/>
              <w:adjustRightInd w:val="0"/>
              <w:spacing w:line="240" w:lineRule="auto"/>
              <w:jc w:val="center"/>
              <w:outlineLvl w:val="2"/>
              <w:rPr>
                <w:rFonts w:ascii="Times New Roman" w:hAnsi="Times New Roman"/>
                <w:sz w:val="28"/>
                <w:szCs w:val="28"/>
              </w:rPr>
            </w:pPr>
            <w:r w:rsidRPr="003B2F80">
              <w:rPr>
                <w:rFonts w:ascii="Times New Roman" w:hAnsi="Times New Roman"/>
                <w:sz w:val="28"/>
                <w:szCs w:val="28"/>
              </w:rPr>
              <w:t>3</w:t>
            </w:r>
          </w:p>
        </w:tc>
      </w:tr>
      <w:tr w:rsidR="003B2F80" w:rsidRPr="003B2F80" w:rsidTr="00E12331">
        <w:trPr>
          <w:trHeight w:val="1283"/>
        </w:trPr>
        <w:tc>
          <w:tcPr>
            <w:tcW w:w="594" w:type="dxa"/>
          </w:tcPr>
          <w:p w:rsidR="003B2F80" w:rsidRPr="003B2F80" w:rsidRDefault="003B2F80" w:rsidP="003B2F80">
            <w:pPr>
              <w:autoSpaceDE w:val="0"/>
              <w:autoSpaceDN w:val="0"/>
              <w:adjustRightInd w:val="0"/>
              <w:spacing w:line="240" w:lineRule="auto"/>
              <w:jc w:val="both"/>
              <w:rPr>
                <w:rFonts w:ascii="Times New Roman" w:hAnsi="Times New Roman"/>
                <w:sz w:val="28"/>
                <w:szCs w:val="28"/>
              </w:rPr>
            </w:pPr>
            <w:r w:rsidRPr="003B2F80">
              <w:rPr>
                <w:rFonts w:ascii="Times New Roman" w:hAnsi="Times New Roman"/>
                <w:sz w:val="28"/>
                <w:szCs w:val="28"/>
              </w:rPr>
              <w:t>1</w:t>
            </w:r>
          </w:p>
        </w:tc>
        <w:tc>
          <w:tcPr>
            <w:tcW w:w="7911" w:type="dxa"/>
          </w:tcPr>
          <w:p w:rsidR="003B2F80" w:rsidRPr="003B2F80" w:rsidRDefault="003B2F80" w:rsidP="003B2F80">
            <w:pPr>
              <w:autoSpaceDE w:val="0"/>
              <w:autoSpaceDN w:val="0"/>
              <w:adjustRightInd w:val="0"/>
              <w:spacing w:line="240" w:lineRule="auto"/>
              <w:jc w:val="both"/>
              <w:rPr>
                <w:rFonts w:ascii="Times New Roman" w:hAnsi="Times New Roman"/>
                <w:sz w:val="28"/>
                <w:szCs w:val="28"/>
              </w:rPr>
            </w:pPr>
            <w:r w:rsidRPr="003B2F80">
              <w:rPr>
                <w:rFonts w:ascii="Times New Roman" w:hAnsi="Times New Roman"/>
                <w:sz w:val="28"/>
                <w:szCs w:val="28"/>
              </w:rPr>
              <w:t>Младшим воспитателям учреждения 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w:t>
            </w:r>
          </w:p>
        </w:tc>
        <w:tc>
          <w:tcPr>
            <w:tcW w:w="1843" w:type="dxa"/>
          </w:tcPr>
          <w:p w:rsidR="003B2F80" w:rsidRPr="003B2F80" w:rsidRDefault="003B2F80" w:rsidP="003B2F80">
            <w:pPr>
              <w:autoSpaceDE w:val="0"/>
              <w:autoSpaceDN w:val="0"/>
              <w:adjustRightInd w:val="0"/>
              <w:spacing w:line="240" w:lineRule="auto"/>
              <w:jc w:val="both"/>
              <w:rPr>
                <w:rFonts w:ascii="Times New Roman" w:hAnsi="Times New Roman"/>
                <w:sz w:val="28"/>
                <w:szCs w:val="28"/>
              </w:rPr>
            </w:pPr>
            <w:r w:rsidRPr="003B2F80">
              <w:rPr>
                <w:rFonts w:ascii="Times New Roman" w:hAnsi="Times New Roman"/>
                <w:sz w:val="28"/>
                <w:szCs w:val="28"/>
              </w:rPr>
              <w:t>30%</w:t>
            </w:r>
          </w:p>
        </w:tc>
      </w:tr>
      <w:tr w:rsidR="003B2F80" w:rsidRPr="003B2F80" w:rsidTr="00E12331">
        <w:trPr>
          <w:trHeight w:val="1124"/>
        </w:trPr>
        <w:tc>
          <w:tcPr>
            <w:tcW w:w="594" w:type="dxa"/>
          </w:tcPr>
          <w:p w:rsidR="003B2F80" w:rsidRPr="003B2F80" w:rsidRDefault="003B2F80" w:rsidP="003B2F80">
            <w:pPr>
              <w:autoSpaceDE w:val="0"/>
              <w:autoSpaceDN w:val="0"/>
              <w:adjustRightInd w:val="0"/>
              <w:spacing w:line="240" w:lineRule="auto"/>
              <w:jc w:val="both"/>
              <w:outlineLvl w:val="2"/>
              <w:rPr>
                <w:rFonts w:ascii="Times New Roman" w:hAnsi="Times New Roman"/>
                <w:sz w:val="28"/>
                <w:szCs w:val="28"/>
                <w:highlight w:val="cyan"/>
              </w:rPr>
            </w:pPr>
            <w:r w:rsidRPr="003B2F80">
              <w:rPr>
                <w:rFonts w:ascii="Times New Roman" w:hAnsi="Times New Roman"/>
                <w:sz w:val="28"/>
                <w:szCs w:val="28"/>
              </w:rPr>
              <w:t>2</w:t>
            </w:r>
          </w:p>
        </w:tc>
        <w:tc>
          <w:tcPr>
            <w:tcW w:w="7911" w:type="dxa"/>
          </w:tcPr>
          <w:p w:rsidR="003B2F80" w:rsidRPr="003B2F80" w:rsidRDefault="003B2F80" w:rsidP="003B2F80">
            <w:pPr>
              <w:pStyle w:val="ConsPlusNonformat"/>
              <w:widowControl/>
              <w:jc w:val="both"/>
              <w:rPr>
                <w:rFonts w:ascii="Times New Roman" w:hAnsi="Times New Roman" w:cs="Times New Roman"/>
                <w:sz w:val="28"/>
                <w:szCs w:val="28"/>
              </w:rPr>
            </w:pPr>
            <w:r w:rsidRPr="003B2F80">
              <w:rPr>
                <w:rFonts w:ascii="Times New Roman" w:hAnsi="Times New Roman" w:cs="Times New Roman"/>
                <w:sz w:val="28"/>
                <w:szCs w:val="28"/>
              </w:rPr>
              <w:t>Специалистам за работу в образовательных организациях, расположенных в сельской местности&lt;***&gt; Данная выплата осуществляется с учетом нагрузки.</w:t>
            </w:r>
          </w:p>
        </w:tc>
        <w:tc>
          <w:tcPr>
            <w:tcW w:w="1843" w:type="dxa"/>
          </w:tcPr>
          <w:p w:rsidR="003B2F80" w:rsidRPr="003B2F80" w:rsidRDefault="003B2F80" w:rsidP="003B2F80">
            <w:pPr>
              <w:autoSpaceDE w:val="0"/>
              <w:autoSpaceDN w:val="0"/>
              <w:adjustRightInd w:val="0"/>
              <w:spacing w:line="240" w:lineRule="auto"/>
              <w:outlineLvl w:val="2"/>
              <w:rPr>
                <w:rFonts w:ascii="Times New Roman" w:hAnsi="Times New Roman"/>
                <w:sz w:val="28"/>
                <w:szCs w:val="28"/>
              </w:rPr>
            </w:pPr>
            <w:r w:rsidRPr="003B2F80">
              <w:rPr>
                <w:rFonts w:ascii="Times New Roman" w:hAnsi="Times New Roman"/>
                <w:sz w:val="28"/>
                <w:szCs w:val="28"/>
              </w:rPr>
              <w:t>25%</w:t>
            </w:r>
          </w:p>
        </w:tc>
      </w:tr>
      <w:tr w:rsidR="003B2F80" w:rsidRPr="003B2F80" w:rsidTr="00E12331">
        <w:trPr>
          <w:trHeight w:val="1124"/>
        </w:trPr>
        <w:tc>
          <w:tcPr>
            <w:tcW w:w="594" w:type="dxa"/>
          </w:tcPr>
          <w:p w:rsidR="003B2F80" w:rsidRPr="003B2F80" w:rsidRDefault="003B2F80" w:rsidP="003B2F80">
            <w:pPr>
              <w:autoSpaceDE w:val="0"/>
              <w:autoSpaceDN w:val="0"/>
              <w:adjustRightInd w:val="0"/>
              <w:spacing w:line="240" w:lineRule="auto"/>
              <w:jc w:val="both"/>
              <w:outlineLvl w:val="2"/>
              <w:rPr>
                <w:rFonts w:ascii="Times New Roman" w:hAnsi="Times New Roman"/>
                <w:sz w:val="28"/>
                <w:szCs w:val="28"/>
                <w:highlight w:val="cyan"/>
              </w:rPr>
            </w:pPr>
            <w:r w:rsidRPr="003B2F80">
              <w:rPr>
                <w:rFonts w:ascii="Times New Roman" w:hAnsi="Times New Roman"/>
                <w:sz w:val="28"/>
                <w:szCs w:val="28"/>
              </w:rPr>
              <w:t>3</w:t>
            </w:r>
          </w:p>
        </w:tc>
        <w:tc>
          <w:tcPr>
            <w:tcW w:w="7911" w:type="dxa"/>
          </w:tcPr>
          <w:p w:rsidR="003B2F80" w:rsidRPr="003B2F80" w:rsidRDefault="003B2F80" w:rsidP="003B2F80">
            <w:pPr>
              <w:pStyle w:val="ConsPlusNormal"/>
              <w:jc w:val="both"/>
              <w:rPr>
                <w:rFonts w:ascii="Times New Roman" w:hAnsi="Times New Roman" w:cs="Times New Roman"/>
                <w:sz w:val="28"/>
                <w:szCs w:val="28"/>
              </w:rPr>
            </w:pPr>
            <w:r w:rsidRPr="003B2F80">
              <w:rPr>
                <w:rFonts w:ascii="Times New Roman" w:hAnsi="Times New Roman" w:cs="Times New Roman"/>
                <w:sz w:val="28"/>
                <w:szCs w:val="28"/>
              </w:rPr>
              <w:t>Работникам, осуществляющим полномочия по охране труда, контрактного управляющего, по безопасности (</w:t>
            </w:r>
            <w:proofErr w:type="spellStart"/>
            <w:r w:rsidRPr="003B2F80">
              <w:rPr>
                <w:rFonts w:ascii="Times New Roman" w:hAnsi="Times New Roman" w:cs="Times New Roman"/>
                <w:sz w:val="28"/>
                <w:szCs w:val="28"/>
              </w:rPr>
              <w:t>электробезопасности</w:t>
            </w:r>
            <w:proofErr w:type="spellEnd"/>
            <w:r w:rsidRPr="003B2F80">
              <w:rPr>
                <w:rFonts w:ascii="Times New Roman" w:hAnsi="Times New Roman" w:cs="Times New Roman"/>
                <w:sz w:val="28"/>
                <w:szCs w:val="28"/>
              </w:rPr>
              <w:t>, дорожного движения, ГО и ЧС и т.д.), по ведению сайта муниципального учреждения и т.д., с конкретизацией наименования доплаты и ее размера в Положении об оплате труда казенного учреждения</w:t>
            </w:r>
          </w:p>
        </w:tc>
        <w:tc>
          <w:tcPr>
            <w:tcW w:w="1843" w:type="dxa"/>
          </w:tcPr>
          <w:p w:rsidR="003B2F80" w:rsidRPr="003B2F80" w:rsidRDefault="003B2F80" w:rsidP="003B2F80">
            <w:pPr>
              <w:autoSpaceDE w:val="0"/>
              <w:autoSpaceDN w:val="0"/>
              <w:adjustRightInd w:val="0"/>
              <w:spacing w:line="240" w:lineRule="auto"/>
              <w:jc w:val="both"/>
              <w:rPr>
                <w:rFonts w:ascii="Times New Roman" w:hAnsi="Times New Roman"/>
                <w:sz w:val="28"/>
                <w:szCs w:val="28"/>
              </w:rPr>
            </w:pPr>
            <w:r w:rsidRPr="003B2F80">
              <w:rPr>
                <w:rFonts w:ascii="Times New Roman" w:hAnsi="Times New Roman"/>
                <w:sz w:val="28"/>
                <w:szCs w:val="28"/>
              </w:rPr>
              <w:t>не более 50%</w:t>
            </w:r>
          </w:p>
        </w:tc>
      </w:tr>
      <w:tr w:rsidR="003B2F80" w:rsidRPr="003B2F80" w:rsidTr="00E12331">
        <w:trPr>
          <w:trHeight w:val="1124"/>
        </w:trPr>
        <w:tc>
          <w:tcPr>
            <w:tcW w:w="594" w:type="dxa"/>
          </w:tcPr>
          <w:p w:rsidR="003B2F80" w:rsidRPr="003B2F80" w:rsidRDefault="003B2F80" w:rsidP="003B2F80">
            <w:pPr>
              <w:autoSpaceDE w:val="0"/>
              <w:autoSpaceDN w:val="0"/>
              <w:adjustRightInd w:val="0"/>
              <w:spacing w:line="240" w:lineRule="auto"/>
              <w:jc w:val="both"/>
              <w:outlineLvl w:val="2"/>
              <w:rPr>
                <w:rFonts w:ascii="Times New Roman" w:hAnsi="Times New Roman"/>
                <w:sz w:val="28"/>
                <w:szCs w:val="28"/>
                <w:highlight w:val="cyan"/>
              </w:rPr>
            </w:pPr>
            <w:r w:rsidRPr="003B2F80">
              <w:rPr>
                <w:rFonts w:ascii="Times New Roman" w:hAnsi="Times New Roman"/>
                <w:sz w:val="28"/>
                <w:szCs w:val="28"/>
              </w:rPr>
              <w:t>4</w:t>
            </w:r>
          </w:p>
        </w:tc>
        <w:tc>
          <w:tcPr>
            <w:tcW w:w="7911" w:type="dxa"/>
          </w:tcPr>
          <w:p w:rsidR="003B2F80" w:rsidRPr="003B2F80" w:rsidRDefault="003B2F80" w:rsidP="003B2F80">
            <w:pPr>
              <w:spacing w:line="240" w:lineRule="auto"/>
              <w:jc w:val="both"/>
              <w:rPr>
                <w:rFonts w:ascii="Times New Roman" w:hAnsi="Times New Roman"/>
                <w:sz w:val="28"/>
                <w:szCs w:val="28"/>
              </w:rPr>
            </w:pPr>
            <w:r w:rsidRPr="003B2F80">
              <w:rPr>
                <w:rFonts w:ascii="Times New Roman" w:hAnsi="Times New Roman"/>
                <w:sz w:val="28"/>
                <w:szCs w:val="28"/>
              </w:rPr>
              <w:t xml:space="preserve">Учителям, преподавателям и другим работникам казенных учреждений, где отсутствует должность секретаря или делопроизводителя, за ведение делопроизводства и бухгалтерского учета </w:t>
            </w:r>
          </w:p>
        </w:tc>
        <w:tc>
          <w:tcPr>
            <w:tcW w:w="1843" w:type="dxa"/>
          </w:tcPr>
          <w:p w:rsidR="003B2F80" w:rsidRPr="003B2F80" w:rsidRDefault="003B2F80" w:rsidP="003B2F80">
            <w:pPr>
              <w:autoSpaceDE w:val="0"/>
              <w:autoSpaceDN w:val="0"/>
              <w:adjustRightInd w:val="0"/>
              <w:spacing w:line="240" w:lineRule="auto"/>
              <w:jc w:val="both"/>
              <w:rPr>
                <w:rFonts w:ascii="Times New Roman" w:hAnsi="Times New Roman"/>
                <w:sz w:val="28"/>
                <w:szCs w:val="28"/>
              </w:rPr>
            </w:pPr>
            <w:r w:rsidRPr="003B2F80">
              <w:rPr>
                <w:rFonts w:ascii="Times New Roman" w:hAnsi="Times New Roman"/>
                <w:sz w:val="28"/>
                <w:szCs w:val="28"/>
              </w:rPr>
              <w:t>20%</w:t>
            </w:r>
          </w:p>
        </w:tc>
      </w:tr>
      <w:tr w:rsidR="003B2F80" w:rsidRPr="003B2F80" w:rsidTr="00E12331">
        <w:trPr>
          <w:trHeight w:val="416"/>
        </w:trPr>
        <w:tc>
          <w:tcPr>
            <w:tcW w:w="594" w:type="dxa"/>
          </w:tcPr>
          <w:p w:rsidR="003B2F80" w:rsidRPr="003B2F80" w:rsidRDefault="003B2F80" w:rsidP="003B2F80">
            <w:pPr>
              <w:autoSpaceDE w:val="0"/>
              <w:autoSpaceDN w:val="0"/>
              <w:adjustRightInd w:val="0"/>
              <w:spacing w:line="240" w:lineRule="auto"/>
              <w:jc w:val="both"/>
              <w:outlineLvl w:val="2"/>
              <w:rPr>
                <w:rFonts w:ascii="Times New Roman" w:hAnsi="Times New Roman"/>
                <w:sz w:val="28"/>
                <w:szCs w:val="28"/>
              </w:rPr>
            </w:pPr>
            <w:r w:rsidRPr="003B2F80">
              <w:rPr>
                <w:rFonts w:ascii="Times New Roman" w:hAnsi="Times New Roman"/>
                <w:sz w:val="28"/>
                <w:szCs w:val="28"/>
              </w:rPr>
              <w:t>5</w:t>
            </w:r>
          </w:p>
        </w:tc>
        <w:tc>
          <w:tcPr>
            <w:tcW w:w="7911" w:type="dxa"/>
          </w:tcPr>
          <w:p w:rsidR="003B2F80" w:rsidRPr="003B2F80" w:rsidRDefault="006E0AB2" w:rsidP="006E0AB2">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Работникам, ответственным за организацию питания в образовательной организации, при отсутствии в штатном расписании должностей, в чьи должностные функции входит организация питания: при количестве питающихся детей</w:t>
            </w:r>
          </w:p>
        </w:tc>
        <w:tc>
          <w:tcPr>
            <w:tcW w:w="1843" w:type="dxa"/>
          </w:tcPr>
          <w:p w:rsidR="006E0AB2" w:rsidRPr="003B2F80" w:rsidRDefault="006E0AB2" w:rsidP="006E0AB2">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до 300 человек – 15%, свыше 300 человек питающихся детей – 20%, но не более 2 000 рублей.</w:t>
            </w:r>
          </w:p>
        </w:tc>
      </w:tr>
    </w:tbl>
    <w:p w:rsidR="006E0AB2" w:rsidRDefault="006E0AB2" w:rsidP="00E12331">
      <w:pPr>
        <w:autoSpaceDE w:val="0"/>
        <w:autoSpaceDN w:val="0"/>
        <w:adjustRightInd w:val="0"/>
        <w:spacing w:line="240" w:lineRule="auto"/>
        <w:jc w:val="both"/>
        <w:rPr>
          <w:rFonts w:ascii="Times New Roman" w:hAnsi="Times New Roman"/>
          <w:sz w:val="28"/>
          <w:szCs w:val="28"/>
        </w:rPr>
      </w:pPr>
    </w:p>
    <w:p w:rsidR="003B2F80" w:rsidRPr="003B2F80" w:rsidRDefault="003B2F80" w:rsidP="00E12331">
      <w:pPr>
        <w:autoSpaceDE w:val="0"/>
        <w:autoSpaceDN w:val="0"/>
        <w:adjustRightInd w:val="0"/>
        <w:spacing w:line="240" w:lineRule="auto"/>
        <w:jc w:val="both"/>
        <w:rPr>
          <w:rFonts w:ascii="Times New Roman" w:hAnsi="Times New Roman"/>
          <w:sz w:val="28"/>
          <w:szCs w:val="28"/>
        </w:rPr>
      </w:pPr>
      <w:r w:rsidRPr="003B2F80">
        <w:rPr>
          <w:rFonts w:ascii="Times New Roman" w:hAnsi="Times New Roman"/>
          <w:sz w:val="28"/>
          <w:szCs w:val="28"/>
        </w:rPr>
        <w:lastRenderedPageBreak/>
        <w:t>Примечания к таблице:</w:t>
      </w:r>
    </w:p>
    <w:p w:rsidR="003B2F80" w:rsidRPr="003B2F80" w:rsidRDefault="003B2F80" w:rsidP="003B2F80">
      <w:pPr>
        <w:autoSpaceDE w:val="0"/>
        <w:autoSpaceDN w:val="0"/>
        <w:adjustRightInd w:val="0"/>
        <w:spacing w:line="240" w:lineRule="auto"/>
        <w:ind w:firstLine="709"/>
        <w:jc w:val="both"/>
        <w:rPr>
          <w:rFonts w:ascii="Times New Roman" w:hAnsi="Times New Roman"/>
          <w:sz w:val="28"/>
          <w:szCs w:val="28"/>
        </w:rPr>
      </w:pPr>
      <w:proofErr w:type="gramStart"/>
      <w:r w:rsidRPr="003B2F80">
        <w:rPr>
          <w:rFonts w:ascii="Times New Roman" w:hAnsi="Times New Roman"/>
          <w:sz w:val="28"/>
          <w:szCs w:val="28"/>
        </w:rPr>
        <w:t>&lt;*&gt; Перечень должностей работников и конкретные размеры выплат в процентах к должностному окладу (ставке заработной платы) в тех случаях, когда они имеют минимальные и максимальные значения, определяются директором (заведующим) образовательной организации по согласованию с представительным органом работников организаций и в зависимости от степени и продолжительности их занятости в особых условиях и других факторов.</w:t>
      </w:r>
      <w:proofErr w:type="gramEnd"/>
      <w:r w:rsidRPr="003B2F80">
        <w:rPr>
          <w:rFonts w:ascii="Times New Roman" w:hAnsi="Times New Roman"/>
          <w:sz w:val="28"/>
          <w:szCs w:val="28"/>
        </w:rPr>
        <w:t xml:space="preserve"> В учреждении  на основании указанного Перечня по согласованию с представительным органом работников утверждается перечень должностей, по которым с учетом конкретных условий работы в данном учреждении устанавливаются выплаты в процентах к должностному окладу, ставке заработной платы.</w:t>
      </w:r>
    </w:p>
    <w:p w:rsidR="003B2F80" w:rsidRPr="003B2F80" w:rsidRDefault="003B2F80" w:rsidP="003B2F80">
      <w:pPr>
        <w:autoSpaceDE w:val="0"/>
        <w:autoSpaceDN w:val="0"/>
        <w:adjustRightInd w:val="0"/>
        <w:spacing w:line="240" w:lineRule="auto"/>
        <w:ind w:firstLine="709"/>
        <w:jc w:val="both"/>
        <w:rPr>
          <w:rFonts w:ascii="Times New Roman" w:hAnsi="Times New Roman"/>
          <w:sz w:val="28"/>
          <w:szCs w:val="28"/>
        </w:rPr>
      </w:pPr>
      <w:r w:rsidRPr="003B2F80">
        <w:rPr>
          <w:rFonts w:ascii="Times New Roman" w:hAnsi="Times New Roman"/>
          <w:sz w:val="28"/>
          <w:szCs w:val="28"/>
        </w:rPr>
        <w:t>&lt;***&gt; Учителям и преподавателям выплата за работу в организациях, расположенных в сельской местности, осуществляется пропорционально педагогической нагрузке.</w:t>
      </w:r>
    </w:p>
    <w:p w:rsidR="003B2F80" w:rsidRPr="003B2F80" w:rsidRDefault="003B2F80" w:rsidP="003B2F80">
      <w:pPr>
        <w:autoSpaceDE w:val="0"/>
        <w:autoSpaceDN w:val="0"/>
        <w:adjustRightInd w:val="0"/>
        <w:spacing w:after="0" w:line="240" w:lineRule="auto"/>
        <w:ind w:firstLine="709"/>
        <w:jc w:val="both"/>
        <w:rPr>
          <w:rFonts w:ascii="Times New Roman" w:hAnsi="Times New Roman"/>
          <w:sz w:val="28"/>
          <w:szCs w:val="28"/>
        </w:rPr>
      </w:pPr>
      <w:r w:rsidRPr="003B2F80">
        <w:rPr>
          <w:rFonts w:ascii="Times New Roman" w:hAnsi="Times New Roman"/>
          <w:sz w:val="28"/>
          <w:szCs w:val="28"/>
        </w:rPr>
        <w:t>2.3.1. Оплата труда работников за работу в ночное время (с 22-00 часов до 6-00 часов) в размере 35% часовой тарифной ставки (оклада), рассчитанного за каждый час работы в ночное время.</w:t>
      </w:r>
    </w:p>
    <w:p w:rsidR="003B2F80" w:rsidRPr="003B2F80" w:rsidRDefault="003B2F80" w:rsidP="003B2F80">
      <w:pPr>
        <w:autoSpaceDE w:val="0"/>
        <w:autoSpaceDN w:val="0"/>
        <w:adjustRightInd w:val="0"/>
        <w:spacing w:after="0" w:line="240" w:lineRule="auto"/>
        <w:ind w:firstLine="709"/>
        <w:jc w:val="both"/>
        <w:rPr>
          <w:rFonts w:ascii="Times New Roman" w:hAnsi="Times New Roman"/>
          <w:sz w:val="28"/>
          <w:szCs w:val="28"/>
        </w:rPr>
      </w:pPr>
      <w:r w:rsidRPr="003B2F80">
        <w:rPr>
          <w:rFonts w:ascii="Times New Roman" w:hAnsi="Times New Roman"/>
          <w:sz w:val="28"/>
          <w:szCs w:val="28"/>
        </w:rPr>
        <w:t>2.3.2. Оплата за работу в выходные и праздничные нерабочие дни.</w:t>
      </w:r>
    </w:p>
    <w:p w:rsidR="003B2F80" w:rsidRPr="003B2F80" w:rsidRDefault="003B2F80" w:rsidP="003B2F80">
      <w:pPr>
        <w:autoSpaceDE w:val="0"/>
        <w:autoSpaceDN w:val="0"/>
        <w:adjustRightInd w:val="0"/>
        <w:spacing w:after="0" w:line="240" w:lineRule="auto"/>
        <w:ind w:firstLine="709"/>
        <w:jc w:val="both"/>
        <w:rPr>
          <w:rFonts w:ascii="Times New Roman" w:hAnsi="Times New Roman"/>
          <w:sz w:val="28"/>
          <w:szCs w:val="28"/>
        </w:rPr>
      </w:pPr>
      <w:r w:rsidRPr="003B2F80">
        <w:rPr>
          <w:rFonts w:ascii="Times New Roman" w:hAnsi="Times New Roman"/>
          <w:sz w:val="28"/>
          <w:szCs w:val="28"/>
        </w:rPr>
        <w:t>Работа в выходной или праздничный нерабочий день оплачивается в двойном размере:</w:t>
      </w:r>
    </w:p>
    <w:p w:rsidR="003B2F80" w:rsidRPr="003B2F80" w:rsidRDefault="003B2F80" w:rsidP="003B2F80">
      <w:pPr>
        <w:autoSpaceDE w:val="0"/>
        <w:autoSpaceDN w:val="0"/>
        <w:adjustRightInd w:val="0"/>
        <w:spacing w:after="0" w:line="240" w:lineRule="auto"/>
        <w:ind w:firstLine="709"/>
        <w:jc w:val="both"/>
        <w:rPr>
          <w:rFonts w:ascii="Times New Roman" w:hAnsi="Times New Roman"/>
          <w:sz w:val="28"/>
          <w:szCs w:val="28"/>
        </w:rPr>
      </w:pPr>
      <w:r w:rsidRPr="003B2F80">
        <w:rPr>
          <w:rFonts w:ascii="Times New Roman" w:hAnsi="Times New Roman"/>
          <w:sz w:val="28"/>
          <w:szCs w:val="28"/>
        </w:rPr>
        <w:t>работникам, труд которых оплачивается по дневным и часовым ставкам, – в размере двойной дневной или часовой ставки;</w:t>
      </w:r>
    </w:p>
    <w:p w:rsidR="003B2F80" w:rsidRPr="003B2F80" w:rsidRDefault="003B2F80" w:rsidP="003B2F80">
      <w:pPr>
        <w:autoSpaceDE w:val="0"/>
        <w:autoSpaceDN w:val="0"/>
        <w:adjustRightInd w:val="0"/>
        <w:spacing w:after="0" w:line="240" w:lineRule="auto"/>
        <w:ind w:firstLine="709"/>
        <w:jc w:val="both"/>
        <w:rPr>
          <w:rFonts w:ascii="Times New Roman" w:hAnsi="Times New Roman"/>
          <w:sz w:val="28"/>
          <w:szCs w:val="28"/>
        </w:rPr>
      </w:pPr>
      <w:proofErr w:type="gramStart"/>
      <w:r w:rsidRPr="003B2F80">
        <w:rPr>
          <w:rFonts w:ascii="Times New Roman" w:hAnsi="Times New Roman"/>
          <w:sz w:val="28"/>
          <w:szCs w:val="28"/>
        </w:rPr>
        <w:t>работникам, получающим должностной оклад в размере одинарной дневной или часовой ставки (части должностного оклада) за день или час работы) сверх должностного оклада, если работа в выходной или праздничный нерабочий день производилась в пределах месячной нормы рабочего времени, и в размере двойной дневной или часовой ставки (части должностного оклада) за день или час работы) сверх должностного оклада, если работа производилась сверх</w:t>
      </w:r>
      <w:proofErr w:type="gramEnd"/>
      <w:r w:rsidRPr="003B2F80">
        <w:rPr>
          <w:rFonts w:ascii="Times New Roman" w:hAnsi="Times New Roman"/>
          <w:sz w:val="28"/>
          <w:szCs w:val="28"/>
        </w:rPr>
        <w:t xml:space="preserve"> месячной нормы рабочего времени.</w:t>
      </w:r>
    </w:p>
    <w:p w:rsidR="003B2F80" w:rsidRPr="003B2F80" w:rsidRDefault="003B2F80" w:rsidP="003B2F80">
      <w:pPr>
        <w:autoSpaceDE w:val="0"/>
        <w:autoSpaceDN w:val="0"/>
        <w:adjustRightInd w:val="0"/>
        <w:spacing w:after="0" w:line="240" w:lineRule="auto"/>
        <w:ind w:firstLine="709"/>
        <w:jc w:val="both"/>
        <w:rPr>
          <w:rFonts w:ascii="Times New Roman" w:hAnsi="Times New Roman"/>
          <w:color w:val="000000"/>
          <w:sz w:val="28"/>
          <w:szCs w:val="28"/>
        </w:rPr>
      </w:pPr>
      <w:r w:rsidRPr="003B2F80">
        <w:rPr>
          <w:rFonts w:ascii="Times New Roman" w:hAnsi="Times New Roman"/>
          <w:color w:val="000000"/>
          <w:sz w:val="28"/>
          <w:szCs w:val="28"/>
        </w:rPr>
        <w:t>2.3.3. Оплата за сверхурочную работу.</w:t>
      </w:r>
    </w:p>
    <w:p w:rsidR="003B2F80" w:rsidRPr="003B2F80" w:rsidRDefault="003B2F80" w:rsidP="003B2F80">
      <w:pPr>
        <w:autoSpaceDE w:val="0"/>
        <w:autoSpaceDN w:val="0"/>
        <w:adjustRightInd w:val="0"/>
        <w:spacing w:after="0" w:line="240" w:lineRule="auto"/>
        <w:ind w:firstLine="709"/>
        <w:jc w:val="both"/>
        <w:rPr>
          <w:rFonts w:ascii="Times New Roman" w:hAnsi="Times New Roman"/>
          <w:color w:val="000000"/>
          <w:sz w:val="28"/>
          <w:szCs w:val="28"/>
        </w:rPr>
      </w:pPr>
      <w:r w:rsidRPr="003B2F80">
        <w:rPr>
          <w:rFonts w:ascii="Times New Roman" w:hAnsi="Times New Roman"/>
          <w:color w:val="000000"/>
          <w:sz w:val="28"/>
          <w:szCs w:val="28"/>
        </w:rPr>
        <w:t>Сверхурочная работа оплачивается за первые два часа работы в полуторном размере, за последующие часы – в двойном размере.</w:t>
      </w:r>
    </w:p>
    <w:p w:rsidR="003B2F80" w:rsidRPr="003B2F80" w:rsidRDefault="003B2F80" w:rsidP="003B2F80">
      <w:pPr>
        <w:autoSpaceDE w:val="0"/>
        <w:autoSpaceDN w:val="0"/>
        <w:adjustRightInd w:val="0"/>
        <w:spacing w:line="240" w:lineRule="auto"/>
        <w:ind w:firstLine="709"/>
        <w:jc w:val="both"/>
        <w:rPr>
          <w:rFonts w:ascii="Times New Roman" w:hAnsi="Times New Roman"/>
          <w:color w:val="000000"/>
          <w:sz w:val="28"/>
          <w:szCs w:val="28"/>
        </w:rPr>
      </w:pPr>
      <w:r w:rsidRPr="003B2F80">
        <w:rPr>
          <w:rFonts w:ascii="Times New Roman" w:hAnsi="Times New Roman"/>
          <w:color w:val="000000"/>
          <w:sz w:val="28"/>
          <w:szCs w:val="28"/>
        </w:rPr>
        <w:t>По желанию работника сверхурочная работа может компенсироваться предоставлением дополнительного времени отдыха, но не менее времени, отработанного сверхурочно.</w:t>
      </w:r>
    </w:p>
    <w:p w:rsidR="003B2F80" w:rsidRPr="003B2F80" w:rsidRDefault="003B2F80" w:rsidP="003B2F80">
      <w:pPr>
        <w:pStyle w:val="ConsPlusNormal"/>
        <w:ind w:firstLine="709"/>
        <w:jc w:val="both"/>
        <w:rPr>
          <w:rFonts w:ascii="Times New Roman" w:hAnsi="Times New Roman" w:cs="Times New Roman"/>
          <w:sz w:val="28"/>
          <w:szCs w:val="28"/>
        </w:rPr>
      </w:pPr>
      <w:r w:rsidRPr="003B2F80">
        <w:rPr>
          <w:rFonts w:ascii="Times New Roman" w:hAnsi="Times New Roman" w:cs="Times New Roman"/>
          <w:color w:val="000000"/>
          <w:sz w:val="28"/>
          <w:szCs w:val="28"/>
        </w:rPr>
        <w:t>2.3.4.</w:t>
      </w:r>
      <w:r w:rsidRPr="003B2F80">
        <w:rPr>
          <w:rFonts w:ascii="Times New Roman" w:hAnsi="Times New Roman" w:cs="Times New Roman"/>
          <w:sz w:val="28"/>
          <w:szCs w:val="28"/>
        </w:rPr>
        <w:t xml:space="preserve"> </w:t>
      </w:r>
      <w:proofErr w:type="gramStart"/>
      <w:r w:rsidRPr="003B2F80">
        <w:rPr>
          <w:rFonts w:ascii="Times New Roman" w:hAnsi="Times New Roman" w:cs="Times New Roman"/>
          <w:sz w:val="28"/>
          <w:szCs w:val="28"/>
        </w:rPr>
        <w:t>Работникам учреждения, выполняющим в одном и том же учреждении в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совмещение профессий (должностей) или за исполнение обязанностей временно отсутствующего работника.</w:t>
      </w:r>
      <w:proofErr w:type="gramEnd"/>
      <w:r w:rsidRPr="003B2F80">
        <w:rPr>
          <w:rFonts w:ascii="Times New Roman" w:hAnsi="Times New Roman" w:cs="Times New Roman"/>
          <w:sz w:val="28"/>
          <w:szCs w:val="28"/>
        </w:rPr>
        <w:t xml:space="preserve">  </w:t>
      </w:r>
      <w:proofErr w:type="gramStart"/>
      <w:r w:rsidRPr="003B2F80">
        <w:rPr>
          <w:rFonts w:ascii="Times New Roman" w:hAnsi="Times New Roman" w:cs="Times New Roman"/>
          <w:sz w:val="28"/>
          <w:szCs w:val="28"/>
        </w:rPr>
        <w:t xml:space="preserve">Доплата устанавливается в процентном отношении к должностному окладу (ставке заработной платы) по основной работе или в абсолютных размерах </w:t>
      </w:r>
      <w:r w:rsidRPr="003B2F80">
        <w:rPr>
          <w:rFonts w:ascii="Times New Roman" w:hAnsi="Times New Roman" w:cs="Times New Roman"/>
          <w:sz w:val="28"/>
          <w:szCs w:val="28"/>
        </w:rPr>
        <w:lastRenderedPageBreak/>
        <w:t>по соглашению сторон).</w:t>
      </w:r>
      <w:proofErr w:type="gramEnd"/>
    </w:p>
    <w:p w:rsidR="003B2F80" w:rsidRPr="003B2F80" w:rsidRDefault="003B2F80" w:rsidP="003B2F80">
      <w:pPr>
        <w:pStyle w:val="ConsPlusNormal"/>
        <w:ind w:firstLine="709"/>
        <w:jc w:val="both"/>
        <w:rPr>
          <w:rFonts w:ascii="Times New Roman" w:hAnsi="Times New Roman" w:cs="Times New Roman"/>
          <w:sz w:val="28"/>
          <w:szCs w:val="28"/>
        </w:rPr>
      </w:pPr>
      <w:r w:rsidRPr="003B2F80">
        <w:rPr>
          <w:rFonts w:ascii="Times New Roman" w:hAnsi="Times New Roman" w:cs="Times New Roman"/>
          <w:sz w:val="28"/>
          <w:szCs w:val="28"/>
        </w:rPr>
        <w:t xml:space="preserve">Доплаты за  дополнительную работу по другой должности (профессии) или за исполнение обязанности временно отсутствующего работника без освобождения от своей основной работы, выплата за совмещение профессий (должностей) или за исполнение обязанностей временно отсутствующего работника не должна  включаться  в минимальный </w:t>
      </w:r>
      <w:proofErr w:type="gramStart"/>
      <w:r w:rsidRPr="003B2F80">
        <w:rPr>
          <w:rFonts w:ascii="Times New Roman" w:hAnsi="Times New Roman" w:cs="Times New Roman"/>
          <w:sz w:val="28"/>
          <w:szCs w:val="28"/>
        </w:rPr>
        <w:t>размер оплаты труда</w:t>
      </w:r>
      <w:proofErr w:type="gramEnd"/>
      <w:r w:rsidRPr="003B2F80">
        <w:rPr>
          <w:rFonts w:ascii="Times New Roman" w:hAnsi="Times New Roman" w:cs="Times New Roman"/>
          <w:sz w:val="28"/>
          <w:szCs w:val="28"/>
        </w:rPr>
        <w:t>.</w:t>
      </w:r>
    </w:p>
    <w:p w:rsidR="003B2F80" w:rsidRPr="003B2F80" w:rsidRDefault="003B2F80" w:rsidP="003B2F80">
      <w:pPr>
        <w:autoSpaceDE w:val="0"/>
        <w:autoSpaceDN w:val="0"/>
        <w:adjustRightInd w:val="0"/>
        <w:spacing w:line="240" w:lineRule="auto"/>
        <w:ind w:firstLine="709"/>
        <w:jc w:val="both"/>
        <w:rPr>
          <w:rFonts w:ascii="Times New Roman" w:hAnsi="Times New Roman"/>
          <w:spacing w:val="-4"/>
          <w:sz w:val="28"/>
          <w:szCs w:val="28"/>
        </w:rPr>
      </w:pPr>
      <w:r w:rsidRPr="003B2F80">
        <w:rPr>
          <w:rFonts w:ascii="Times New Roman" w:hAnsi="Times New Roman"/>
          <w:spacing w:val="-4"/>
          <w:sz w:val="28"/>
          <w:szCs w:val="28"/>
        </w:rPr>
        <w:t>Размер должностного оклада (ставки заработной платы) по вакантной должности (должности временно отсутствующего работника) используется для установления выплат как одному, так и нескольким лицам. Конкретные размеры выплат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Выплаты могут быть уменьшены или полностью отменены при пересмотре в установленном порядке норм нагрузки, а также в установленных комиссиями случаях ухудшения качества работы.</w:t>
      </w:r>
    </w:p>
    <w:p w:rsidR="003B2F80" w:rsidRPr="003B2F80" w:rsidRDefault="003B2F80" w:rsidP="003B2F80">
      <w:pPr>
        <w:autoSpaceDE w:val="0"/>
        <w:autoSpaceDN w:val="0"/>
        <w:adjustRightInd w:val="0"/>
        <w:spacing w:line="240" w:lineRule="auto"/>
        <w:ind w:firstLine="709"/>
        <w:jc w:val="both"/>
        <w:rPr>
          <w:rFonts w:ascii="Times New Roman" w:hAnsi="Times New Roman"/>
          <w:sz w:val="28"/>
          <w:szCs w:val="28"/>
        </w:rPr>
      </w:pPr>
      <w:r w:rsidRPr="003B2F80">
        <w:rPr>
          <w:rFonts w:ascii="Times New Roman" w:hAnsi="Times New Roman"/>
          <w:sz w:val="28"/>
          <w:szCs w:val="28"/>
        </w:rPr>
        <w:t>Условия и порядок установления выплат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фиксируются в трудовом договоре, коллективном договоре, соглашении и других локальных нормативных актах учреждения.</w:t>
      </w:r>
    </w:p>
    <w:p w:rsidR="003B2F80" w:rsidRPr="003B2F80" w:rsidRDefault="003B2F80" w:rsidP="003B2F80">
      <w:pPr>
        <w:pStyle w:val="ConsPlusNormal"/>
        <w:ind w:firstLine="709"/>
        <w:jc w:val="both"/>
        <w:rPr>
          <w:rFonts w:ascii="Times New Roman" w:hAnsi="Times New Roman" w:cs="Times New Roman"/>
          <w:sz w:val="28"/>
          <w:szCs w:val="28"/>
        </w:rPr>
      </w:pPr>
      <w:r w:rsidRPr="003B2F80">
        <w:rPr>
          <w:rFonts w:ascii="Times New Roman" w:hAnsi="Times New Roman" w:cs="Times New Roman"/>
          <w:sz w:val="28"/>
          <w:szCs w:val="28"/>
        </w:rPr>
        <w:t>Перечень должностей специалистов, которым устанавливается доплата  за работу в образовательных учреждениях, расположенных в сельской местности, утверждается руководителем казенного учреждения  по согласованию с представительным органом работников.</w:t>
      </w:r>
    </w:p>
    <w:p w:rsidR="003B2F80" w:rsidRPr="003B2F80" w:rsidRDefault="003B2F80" w:rsidP="003B2F80">
      <w:pPr>
        <w:pStyle w:val="ConsPlusNormal"/>
        <w:ind w:firstLine="709"/>
        <w:jc w:val="both"/>
        <w:rPr>
          <w:rFonts w:ascii="Times New Roman" w:hAnsi="Times New Roman" w:cs="Times New Roman"/>
          <w:sz w:val="28"/>
          <w:szCs w:val="28"/>
        </w:rPr>
      </w:pPr>
      <w:proofErr w:type="gramStart"/>
      <w:r w:rsidRPr="003B2F80">
        <w:rPr>
          <w:rFonts w:ascii="Times New Roman" w:hAnsi="Times New Roman" w:cs="Times New Roman"/>
          <w:sz w:val="28"/>
          <w:szCs w:val="28"/>
        </w:rPr>
        <w:t>Компенсационные выплаты за выполнение работ в других условиях, отклоняющихся от нормальных, осуществляются с учетом нагрузки.</w:t>
      </w:r>
      <w:proofErr w:type="gramEnd"/>
    </w:p>
    <w:p w:rsidR="003B2F80" w:rsidRPr="003B2F80" w:rsidRDefault="003B2F80" w:rsidP="003B2F80">
      <w:pPr>
        <w:autoSpaceDE w:val="0"/>
        <w:autoSpaceDN w:val="0"/>
        <w:adjustRightInd w:val="0"/>
        <w:spacing w:line="240" w:lineRule="auto"/>
        <w:ind w:firstLine="709"/>
        <w:jc w:val="both"/>
        <w:rPr>
          <w:rFonts w:ascii="Times New Roman" w:hAnsi="Times New Roman"/>
          <w:sz w:val="28"/>
          <w:szCs w:val="28"/>
        </w:rPr>
      </w:pPr>
    </w:p>
    <w:p w:rsidR="00D5523A" w:rsidRPr="003B2F80" w:rsidRDefault="00D5523A" w:rsidP="003B2F80">
      <w:pPr>
        <w:spacing w:line="240" w:lineRule="auto"/>
        <w:jc w:val="center"/>
        <w:outlineLvl w:val="0"/>
        <w:rPr>
          <w:rFonts w:ascii="Times New Roman" w:hAnsi="Times New Roman"/>
          <w:b/>
          <w:sz w:val="28"/>
          <w:szCs w:val="28"/>
        </w:rPr>
      </w:pPr>
      <w:r w:rsidRPr="003B2F80">
        <w:rPr>
          <w:rFonts w:ascii="Times New Roman" w:hAnsi="Times New Roman"/>
          <w:b/>
          <w:sz w:val="28"/>
          <w:szCs w:val="28"/>
        </w:rPr>
        <w:t>3. Заключительные положения</w:t>
      </w:r>
    </w:p>
    <w:p w:rsidR="00D5523A" w:rsidRPr="007037AD" w:rsidRDefault="00D5523A" w:rsidP="007037AD">
      <w:pPr>
        <w:spacing w:after="0" w:line="240" w:lineRule="auto"/>
        <w:jc w:val="both"/>
        <w:rPr>
          <w:rFonts w:ascii="Times New Roman" w:hAnsi="Times New Roman"/>
          <w:sz w:val="28"/>
          <w:szCs w:val="28"/>
        </w:rPr>
      </w:pPr>
      <w:r w:rsidRPr="007037AD">
        <w:rPr>
          <w:rFonts w:ascii="Times New Roman" w:hAnsi="Times New Roman"/>
          <w:sz w:val="28"/>
          <w:szCs w:val="28"/>
        </w:rPr>
        <w:t>3.1. Компенсационные выплаты</w:t>
      </w:r>
      <w:r w:rsidR="007037AD" w:rsidRPr="007037AD">
        <w:rPr>
          <w:rFonts w:ascii="Times New Roman" w:hAnsi="Times New Roman"/>
          <w:sz w:val="28"/>
          <w:szCs w:val="28"/>
        </w:rPr>
        <w:t xml:space="preserve"> </w:t>
      </w:r>
      <w:r w:rsidR="007037AD">
        <w:rPr>
          <w:rFonts w:ascii="Times New Roman" w:hAnsi="Times New Roman"/>
          <w:sz w:val="28"/>
          <w:szCs w:val="28"/>
        </w:rPr>
        <w:t>работнику  у</w:t>
      </w:r>
      <w:r w:rsidRPr="007037AD">
        <w:rPr>
          <w:rFonts w:ascii="Times New Roman" w:hAnsi="Times New Roman"/>
          <w:sz w:val="28"/>
          <w:szCs w:val="28"/>
        </w:rPr>
        <w:t xml:space="preserve">чреждения выплачивается  в соответствии с приказом руководителя </w:t>
      </w:r>
      <w:r w:rsidR="007037AD">
        <w:rPr>
          <w:rFonts w:ascii="Times New Roman" w:hAnsi="Times New Roman"/>
          <w:sz w:val="28"/>
          <w:szCs w:val="28"/>
        </w:rPr>
        <w:t>у</w:t>
      </w:r>
      <w:r w:rsidRPr="007037AD">
        <w:rPr>
          <w:rFonts w:ascii="Times New Roman" w:hAnsi="Times New Roman"/>
          <w:sz w:val="28"/>
          <w:szCs w:val="28"/>
        </w:rPr>
        <w:t>чреждения.</w:t>
      </w:r>
    </w:p>
    <w:p w:rsidR="007037AD" w:rsidRPr="007037AD" w:rsidRDefault="007037AD" w:rsidP="007037AD">
      <w:pPr>
        <w:pStyle w:val="a3"/>
        <w:jc w:val="both"/>
        <w:rPr>
          <w:rFonts w:ascii="Times New Roman" w:hAnsi="Times New Roman" w:cs="Times New Roman"/>
          <w:sz w:val="28"/>
          <w:szCs w:val="28"/>
        </w:rPr>
      </w:pPr>
      <w:r w:rsidRPr="007037AD">
        <w:rPr>
          <w:rFonts w:ascii="Times New Roman" w:hAnsi="Times New Roman" w:cs="Times New Roman"/>
          <w:sz w:val="28"/>
          <w:szCs w:val="28"/>
        </w:rPr>
        <w:t>3.2. Изменения в настоящее Положение могут быть внесены решением заведующей МДОУ по согласованию с профсоюзным органом</w:t>
      </w:r>
      <w:r>
        <w:rPr>
          <w:rFonts w:ascii="Times New Roman" w:hAnsi="Times New Roman" w:cs="Times New Roman"/>
          <w:sz w:val="28"/>
          <w:szCs w:val="28"/>
        </w:rPr>
        <w:t>, изменение Положением по оплате труда МДОУ</w:t>
      </w:r>
      <w:r w:rsidRPr="007037AD">
        <w:rPr>
          <w:rFonts w:ascii="Times New Roman" w:hAnsi="Times New Roman" w:cs="Times New Roman"/>
          <w:sz w:val="28"/>
          <w:szCs w:val="28"/>
        </w:rPr>
        <w:t>.</w:t>
      </w:r>
    </w:p>
    <w:p w:rsidR="00A13D2B" w:rsidRPr="00A13D2B" w:rsidRDefault="007037AD" w:rsidP="009A514E">
      <w:pPr>
        <w:pStyle w:val="a3"/>
        <w:jc w:val="both"/>
        <w:rPr>
          <w:rFonts w:ascii="Times New Roman" w:hAnsi="Times New Roman" w:cs="Times New Roman"/>
          <w:sz w:val="28"/>
          <w:szCs w:val="28"/>
        </w:rPr>
      </w:pPr>
      <w:r w:rsidRPr="007037AD">
        <w:rPr>
          <w:rFonts w:ascii="Times New Roman" w:hAnsi="Times New Roman" w:cs="Times New Roman"/>
          <w:sz w:val="28"/>
          <w:szCs w:val="28"/>
        </w:rPr>
        <w:t>3.3. Настоящее Положение вступает в силу с момента его подписания.</w:t>
      </w:r>
    </w:p>
    <w:sectPr w:rsidR="00A13D2B" w:rsidRPr="00A13D2B" w:rsidSect="009A514E">
      <w:pgSz w:w="11906" w:h="16838"/>
      <w:pgMar w:top="993"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344D"/>
    <w:multiLevelType w:val="multilevel"/>
    <w:tmpl w:val="75A82C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82943F2"/>
    <w:multiLevelType w:val="hybridMultilevel"/>
    <w:tmpl w:val="7BC84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13D2B"/>
    <w:rsid w:val="0023254B"/>
    <w:rsid w:val="003166F7"/>
    <w:rsid w:val="003701DB"/>
    <w:rsid w:val="00381BC7"/>
    <w:rsid w:val="003B2F80"/>
    <w:rsid w:val="006E0AB2"/>
    <w:rsid w:val="006F3D09"/>
    <w:rsid w:val="007037AD"/>
    <w:rsid w:val="007F52D3"/>
    <w:rsid w:val="00813E28"/>
    <w:rsid w:val="009A514E"/>
    <w:rsid w:val="00A13D2B"/>
    <w:rsid w:val="00D5523A"/>
    <w:rsid w:val="00D63BB6"/>
    <w:rsid w:val="00E12331"/>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D2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3D2B"/>
    <w:pPr>
      <w:spacing w:after="0" w:line="240" w:lineRule="auto"/>
    </w:pPr>
  </w:style>
  <w:style w:type="paragraph" w:styleId="a5">
    <w:name w:val="Normal (Web)"/>
    <w:basedOn w:val="a"/>
    <w:rsid w:val="00A13D2B"/>
    <w:pPr>
      <w:spacing w:before="100" w:beforeAutospacing="1" w:after="100" w:afterAutospacing="1" w:line="240" w:lineRule="auto"/>
    </w:pPr>
    <w:rPr>
      <w:rFonts w:ascii="Times New Roman" w:hAnsi="Times New Roman"/>
      <w:sz w:val="24"/>
      <w:szCs w:val="24"/>
    </w:rPr>
  </w:style>
  <w:style w:type="character" w:styleId="a6">
    <w:name w:val="Strong"/>
    <w:basedOn w:val="a0"/>
    <w:qFormat/>
    <w:rsid w:val="00A13D2B"/>
    <w:rPr>
      <w:b/>
      <w:bCs/>
    </w:rPr>
  </w:style>
  <w:style w:type="character" w:customStyle="1" w:styleId="a4">
    <w:name w:val="Без интервала Знак"/>
    <w:basedOn w:val="a0"/>
    <w:link w:val="a3"/>
    <w:uiPriority w:val="1"/>
    <w:locked/>
    <w:rsid w:val="00A13D2B"/>
  </w:style>
  <w:style w:type="table" w:styleId="a7">
    <w:name w:val="Table Grid"/>
    <w:basedOn w:val="a1"/>
    <w:uiPriority w:val="39"/>
    <w:rsid w:val="00A13D2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A13D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13D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semiHidden/>
    <w:unhideWhenUsed/>
    <w:rsid w:val="00D5523A"/>
    <w:rPr>
      <w:color w:val="0000FF"/>
      <w:u w:val="single"/>
    </w:rPr>
  </w:style>
  <w:style w:type="paragraph" w:styleId="a9">
    <w:name w:val="List Paragraph"/>
    <w:basedOn w:val="a"/>
    <w:uiPriority w:val="34"/>
    <w:qFormat/>
    <w:rsid w:val="003B2F80"/>
    <w:pPr>
      <w:ind w:left="720"/>
      <w:contextualSpacing/>
    </w:pPr>
  </w:style>
  <w:style w:type="paragraph" w:styleId="aa">
    <w:name w:val="Balloon Text"/>
    <w:basedOn w:val="a"/>
    <w:link w:val="ab"/>
    <w:uiPriority w:val="99"/>
    <w:semiHidden/>
    <w:unhideWhenUsed/>
    <w:rsid w:val="006F3D0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F3D0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C05722F22B69EAD8E4E4ED551F9B40A8502DCDE99D81E67B28CFDA761070F054B1D738DAC7BCBA8D50224u3S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8403;fld=134;dst=65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1375</Words>
  <Characters>7841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ДС №4</cp:lastModifiedBy>
  <cp:revision>5</cp:revision>
  <cp:lastPrinted>2021-10-07T12:34:00Z</cp:lastPrinted>
  <dcterms:created xsi:type="dcterms:W3CDTF">2019-04-18T05:30:00Z</dcterms:created>
  <dcterms:modified xsi:type="dcterms:W3CDTF">2021-10-07T12:35:00Z</dcterms:modified>
</cp:coreProperties>
</file>